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3AD4FC5E" w14:textId="22B4156F" w:rsidR="006F0068" w:rsidRDefault="004977AD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4977AD">
        <w:rPr>
          <w:rFonts w:cs="Arial"/>
          <w:b/>
          <w:bCs/>
          <w:sz w:val="22"/>
          <w:szCs w:val="22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Pr="004977AD">
        <w:rPr>
          <w:rFonts w:cs="Arial"/>
          <w:b/>
          <w:bCs/>
          <w:sz w:val="22"/>
          <w:szCs w:val="22"/>
        </w:rPr>
        <w:t>i</w:t>
      </w:r>
      <w:proofErr w:type="spellEnd"/>
      <w:r w:rsidRPr="004977AD">
        <w:rPr>
          <w:rFonts w:cs="Arial"/>
          <w:b/>
          <w:bCs/>
          <w:sz w:val="22"/>
          <w:szCs w:val="22"/>
        </w:rPr>
        <w:t xml:space="preserve">) 132kV S/C on D/C Tower </w:t>
      </w:r>
      <w:proofErr w:type="spellStart"/>
      <w:r w:rsidRPr="004977AD">
        <w:rPr>
          <w:rFonts w:cs="Arial"/>
          <w:b/>
          <w:bCs/>
          <w:sz w:val="22"/>
          <w:szCs w:val="22"/>
        </w:rPr>
        <w:t>Daporijo</w:t>
      </w:r>
      <w:proofErr w:type="spellEnd"/>
      <w:r w:rsidRPr="004977AD">
        <w:rPr>
          <w:rFonts w:cs="Arial"/>
          <w:b/>
          <w:bCs/>
          <w:sz w:val="22"/>
          <w:szCs w:val="22"/>
        </w:rPr>
        <w:t>–Nacho associated with Comprehensive Scheme for Strengthening of Transmission &amp; Distribution system in Arunachal Pradesh. Spec. No.: CC/NT/W-TW/DOM/A00/26/07905</w:t>
      </w:r>
    </w:p>
    <w:p w14:paraId="30662568" w14:textId="77777777" w:rsidR="00C70B39" w:rsidRDefault="00C70B39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6F0068">
      <w:pPr>
        <w:pStyle w:val="Default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41301989" w:rsidR="00F71615" w:rsidRPr="003075A1" w:rsidRDefault="00F71615" w:rsidP="003075A1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4977AD" w:rsidRPr="004977AD">
        <w:rPr>
          <w:rFonts w:cs="Arial"/>
          <w:b/>
          <w:bCs/>
          <w:sz w:val="22"/>
          <w:szCs w:val="22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="004977AD" w:rsidRPr="004977AD">
        <w:rPr>
          <w:rFonts w:cs="Arial"/>
          <w:b/>
          <w:bCs/>
          <w:sz w:val="22"/>
          <w:szCs w:val="22"/>
        </w:rPr>
        <w:t>i</w:t>
      </w:r>
      <w:proofErr w:type="spellEnd"/>
      <w:r w:rsidR="004977AD" w:rsidRPr="004977AD">
        <w:rPr>
          <w:rFonts w:cs="Arial"/>
          <w:b/>
          <w:bCs/>
          <w:sz w:val="22"/>
          <w:szCs w:val="22"/>
        </w:rPr>
        <w:t xml:space="preserve">) 132kV S/C on D/C Tower </w:t>
      </w:r>
      <w:proofErr w:type="spellStart"/>
      <w:r w:rsidR="004977AD" w:rsidRPr="004977AD">
        <w:rPr>
          <w:rFonts w:cs="Arial"/>
          <w:b/>
          <w:bCs/>
          <w:sz w:val="22"/>
          <w:szCs w:val="22"/>
        </w:rPr>
        <w:t>Daporijo</w:t>
      </w:r>
      <w:proofErr w:type="spellEnd"/>
      <w:r w:rsidR="004977AD" w:rsidRPr="004977AD">
        <w:rPr>
          <w:rFonts w:cs="Arial"/>
          <w:b/>
          <w:bCs/>
          <w:sz w:val="22"/>
          <w:szCs w:val="22"/>
        </w:rPr>
        <w:t>–Nacho associated with Comprehensive Scheme for Strengthening of Transmission &amp; Distribution system in Arunachal Pradesh. Spec. No.: CC/NT/W-TW/DOM/A00/26/07905</w:t>
      </w:r>
      <w:r w:rsidR="006F0068">
        <w:rPr>
          <w:rFonts w:cs="Arial"/>
          <w:b/>
          <w:bCs/>
          <w:sz w:val="22"/>
          <w:szCs w:val="22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2F7326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91779" w14:textId="77777777" w:rsidR="00B24DF7" w:rsidRDefault="00B24DF7" w:rsidP="00F71615">
      <w:r>
        <w:separator/>
      </w:r>
    </w:p>
  </w:endnote>
  <w:endnote w:type="continuationSeparator" w:id="0">
    <w:p w14:paraId="057AA5DE" w14:textId="77777777" w:rsidR="00B24DF7" w:rsidRDefault="00B24DF7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77FE" w14:textId="77777777" w:rsidR="00B24DF7" w:rsidRDefault="00B24DF7" w:rsidP="00F71615">
      <w:r>
        <w:separator/>
      </w:r>
    </w:p>
  </w:footnote>
  <w:footnote w:type="continuationSeparator" w:id="0">
    <w:p w14:paraId="2FBC090C" w14:textId="77777777" w:rsidR="00B24DF7" w:rsidRDefault="00B24DF7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7674993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396422" w:rsidRPr="00396422">
      <w:rPr>
        <w:rFonts w:ascii="Book Antiqua" w:hAnsi="Book Antiqua" w:cs="Arial"/>
        <w:b/>
        <w:bCs/>
        <w:color w:val="000000"/>
        <w:sz w:val="22"/>
        <w:szCs w:val="22"/>
      </w:rPr>
      <w:t>CC/NT/W-TW/DOM/A00/26/07905</w:t>
    </w:r>
    <w:r w:rsidR="00053883">
      <w:rPr>
        <w:rFonts w:ascii="Book Antiqua" w:hAnsi="Book Antiqua" w:cs="Arial"/>
        <w:b/>
        <w:bCs/>
        <w:color w:val="000000"/>
        <w:sz w:val="22"/>
        <w:szCs w:val="22"/>
      </w:rPr>
      <w:t xml:space="preserve"> </w:t>
    </w:r>
    <w:r w:rsidRPr="00DF53D3">
      <w:rPr>
        <w:rFonts w:ascii="Book Antiqua" w:hAnsi="Book Antiqua"/>
      </w:rPr>
      <w:tab/>
    </w:r>
    <w:r w:rsidR="00D943A6" w:rsidRPr="00396422">
      <w:rPr>
        <w:rFonts w:ascii="Book Antiqua" w:hAnsi="Book Antiqua"/>
        <w:b/>
        <w:bCs/>
      </w:rPr>
      <w:t>Attachment</w:t>
    </w:r>
    <w:r w:rsidR="00F20964" w:rsidRPr="00396422">
      <w:rPr>
        <w:rFonts w:ascii="Book Antiqua" w:hAnsi="Book Antiqua"/>
        <w:b/>
        <w:bCs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53883"/>
    <w:rsid w:val="000C091A"/>
    <w:rsid w:val="000F6854"/>
    <w:rsid w:val="00127448"/>
    <w:rsid w:val="0014572B"/>
    <w:rsid w:val="001922A6"/>
    <w:rsid w:val="001B4E1B"/>
    <w:rsid w:val="001C66B2"/>
    <w:rsid w:val="001E0B8C"/>
    <w:rsid w:val="0020274C"/>
    <w:rsid w:val="00213E9B"/>
    <w:rsid w:val="002936B3"/>
    <w:rsid w:val="002B7293"/>
    <w:rsid w:val="002E2C7C"/>
    <w:rsid w:val="002E356C"/>
    <w:rsid w:val="002F7326"/>
    <w:rsid w:val="00303B48"/>
    <w:rsid w:val="003075A1"/>
    <w:rsid w:val="00324195"/>
    <w:rsid w:val="0032706B"/>
    <w:rsid w:val="00363653"/>
    <w:rsid w:val="00387C7B"/>
    <w:rsid w:val="00396422"/>
    <w:rsid w:val="00454D4D"/>
    <w:rsid w:val="00463259"/>
    <w:rsid w:val="004977AD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6F0068"/>
    <w:rsid w:val="00710724"/>
    <w:rsid w:val="00784B16"/>
    <w:rsid w:val="00790145"/>
    <w:rsid w:val="00816259"/>
    <w:rsid w:val="008411EC"/>
    <w:rsid w:val="0085232D"/>
    <w:rsid w:val="00876920"/>
    <w:rsid w:val="0089624D"/>
    <w:rsid w:val="008B7D86"/>
    <w:rsid w:val="008E0179"/>
    <w:rsid w:val="009D20B1"/>
    <w:rsid w:val="00A1619D"/>
    <w:rsid w:val="00A8680C"/>
    <w:rsid w:val="00AA3C15"/>
    <w:rsid w:val="00AF373F"/>
    <w:rsid w:val="00B0738B"/>
    <w:rsid w:val="00B24DF7"/>
    <w:rsid w:val="00B530ED"/>
    <w:rsid w:val="00B5643E"/>
    <w:rsid w:val="00B7178F"/>
    <w:rsid w:val="00BB6E14"/>
    <w:rsid w:val="00BE69C8"/>
    <w:rsid w:val="00BF21E6"/>
    <w:rsid w:val="00BF4EFA"/>
    <w:rsid w:val="00C3462C"/>
    <w:rsid w:val="00C70B39"/>
    <w:rsid w:val="00C9540B"/>
    <w:rsid w:val="00CA6E14"/>
    <w:rsid w:val="00CC0827"/>
    <w:rsid w:val="00D069D4"/>
    <w:rsid w:val="00D107EC"/>
    <w:rsid w:val="00D140D6"/>
    <w:rsid w:val="00D35838"/>
    <w:rsid w:val="00D53BA7"/>
    <w:rsid w:val="00D75476"/>
    <w:rsid w:val="00D86CBF"/>
    <w:rsid w:val="00D908DE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87BF3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52</cp:revision>
  <cp:lastPrinted>2025-11-21T11:13:00Z</cp:lastPrinted>
  <dcterms:created xsi:type="dcterms:W3CDTF">2025-07-28T23:48:00Z</dcterms:created>
  <dcterms:modified xsi:type="dcterms:W3CDTF">2026-06-04T13:58:00Z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